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  <w:rPr>
          <w:b w:val="1"/>
          <w:bCs w:val="1"/>
          <w:sz w:val="48"/>
          <w:szCs w:val="48"/>
          <w:u w:val="single"/>
        </w:rPr>
      </w:pPr>
      <w:r>
        <w:rPr>
          <w:b w:val="1"/>
          <w:bCs w:val="1"/>
          <w:sz w:val="48"/>
          <w:szCs w:val="48"/>
          <w:u w:val="single"/>
          <w:rtl w:val="0"/>
          <w:lang w:val="fr-FR"/>
        </w:rPr>
        <w:t>Calendrier des interventions Sport cantine jusqu</w:t>
      </w:r>
      <w:r>
        <w:rPr>
          <w:b w:val="1"/>
          <w:bCs w:val="1"/>
          <w:sz w:val="48"/>
          <w:szCs w:val="48"/>
          <w:u w:val="single"/>
          <w:rtl w:val="0"/>
          <w:lang w:val="fr-FR"/>
        </w:rPr>
        <w:t>’</w:t>
      </w:r>
      <w:r>
        <w:rPr>
          <w:b w:val="1"/>
          <w:bCs w:val="1"/>
          <w:sz w:val="48"/>
          <w:szCs w:val="48"/>
          <w:u w:val="single"/>
          <w:rtl w:val="0"/>
          <w:lang w:val="fr-FR"/>
        </w:rPr>
        <w:t>au 1er juin</w:t>
      </w:r>
    </w:p>
    <w:p>
      <w:pPr>
        <w:pStyle w:val="Corps"/>
        <w:jc w:val="center"/>
        <w:rPr>
          <w:b w:val="1"/>
          <w:bCs w:val="1"/>
          <w:sz w:val="48"/>
          <w:szCs w:val="48"/>
          <w:u w:val="single"/>
        </w:rPr>
      </w:pPr>
    </w:p>
    <w:p>
      <w:pPr>
        <w:pStyle w:val="Corps"/>
        <w:jc w:val="center"/>
        <w:rPr>
          <w:b w:val="1"/>
          <w:bCs w:val="1"/>
          <w:sz w:val="48"/>
          <w:szCs w:val="48"/>
          <w:u w:val="single"/>
        </w:rPr>
      </w:pPr>
    </w:p>
    <w:tbl>
      <w:tblPr>
        <w:tblW w:w="9632" w:type="dxa"/>
        <w:jc w:val="center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f8ba00"/>
        </w:tblPrEx>
        <w:trPr>
          <w:trHeight w:val="841" w:hRule="atLeast"/>
          <w:tblHeader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  <w:lang w:val="fr-FR"/>
              </w:rPr>
              <w:t>Marcel Pagnol</w:t>
            </w:r>
          </w:p>
          <w:p>
            <w:pPr>
              <w:pStyle w:val="Style de tableau 3"/>
              <w:jc w:val="left"/>
            </w:pPr>
            <w:r>
              <w:rPr>
                <w:sz w:val="22"/>
                <w:szCs w:val="22"/>
                <w:u w:val="single"/>
                <w:rtl w:val="0"/>
                <w:lang w:val="fr-FR"/>
              </w:rPr>
              <w:t>Jeux et sports divers</w:t>
            </w:r>
          </w:p>
        </w:tc>
      </w:tr>
      <w:tr>
        <w:tblPrEx>
          <w:shd w:val="clear" w:color="auto" w:fill="auto"/>
        </w:tblPrEx>
        <w:trPr>
          <w:trHeight w:val="1157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48"/>
                <w:szCs w:val="48"/>
              </w:rPr>
              <w:t>Cycle 2 : mardi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48"/>
                <w:szCs w:val="48"/>
              </w:rPr>
              <w:t>Cycle 3 : Vendredi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48"/>
                <w:szCs w:val="48"/>
              </w:rPr>
              <w:t>Intervenant(s)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36"/>
                <w:szCs w:val="36"/>
              </w:rPr>
              <w:t>17/05</w:t>
            </w:r>
          </w:p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36"/>
                <w:szCs w:val="36"/>
              </w:rPr>
              <w:t>31/05</w:t>
            </w:r>
          </w:p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